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C1" w:rsidRPr="00F75725" w:rsidRDefault="009C27C1">
      <w:pPr>
        <w:rPr>
          <w:rStyle w:val="apple-converted-space"/>
          <w:rFonts w:ascii="Times New Roman" w:hAnsi="Times New Roman" w:cs="Times New Roman"/>
          <w:color w:val="330000"/>
          <w:sz w:val="24"/>
          <w:szCs w:val="24"/>
        </w:rPr>
      </w:pPr>
      <w:r w:rsidRPr="00F75725">
        <w:rPr>
          <w:rFonts w:ascii="Times New Roman" w:hAnsi="Times New Roman" w:cs="Times New Roman"/>
          <w:color w:val="330000"/>
          <w:sz w:val="24"/>
          <w:szCs w:val="24"/>
        </w:rPr>
        <w:t>Богородичный Успенский православн</w:t>
      </w:r>
      <w:r w:rsidR="00510DBB" w:rsidRPr="00F75725">
        <w:rPr>
          <w:rFonts w:ascii="Times New Roman" w:hAnsi="Times New Roman" w:cs="Times New Roman"/>
          <w:color w:val="330000"/>
          <w:sz w:val="24"/>
          <w:szCs w:val="24"/>
        </w:rPr>
        <w:t>ый мужской монастырь, находится</w:t>
      </w:r>
      <w:r w:rsidRPr="00F75725">
        <w:rPr>
          <w:rFonts w:ascii="Times New Roman" w:hAnsi="Times New Roman" w:cs="Times New Roman"/>
          <w:color w:val="330000"/>
          <w:sz w:val="24"/>
          <w:szCs w:val="24"/>
        </w:rPr>
        <w:t xml:space="preserve"> в городе Тихвине, на берегу реки </w:t>
      </w:r>
      <w:proofErr w:type="spellStart"/>
      <w:r w:rsidRPr="00F75725">
        <w:rPr>
          <w:rFonts w:ascii="Times New Roman" w:hAnsi="Times New Roman" w:cs="Times New Roman"/>
          <w:color w:val="330000"/>
          <w:sz w:val="24"/>
          <w:szCs w:val="24"/>
        </w:rPr>
        <w:t>Тихвинки</w:t>
      </w:r>
      <w:proofErr w:type="spellEnd"/>
      <w:r w:rsidRPr="00F75725">
        <w:rPr>
          <w:rFonts w:ascii="Times New Roman" w:hAnsi="Times New Roman" w:cs="Times New Roman"/>
          <w:color w:val="330000"/>
          <w:sz w:val="24"/>
          <w:szCs w:val="24"/>
        </w:rPr>
        <w:t>.</w:t>
      </w:r>
      <w:r w:rsidRPr="00F75725">
        <w:rPr>
          <w:rStyle w:val="apple-converted-space"/>
          <w:rFonts w:ascii="Times New Roman" w:hAnsi="Times New Roman" w:cs="Times New Roman"/>
          <w:color w:val="330000"/>
          <w:sz w:val="24"/>
          <w:szCs w:val="24"/>
        </w:rPr>
        <w:t> </w:t>
      </w:r>
    </w:p>
    <w:p w:rsidR="009C27C1" w:rsidRPr="00F75725" w:rsidRDefault="009C27C1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t>Строительство</w:t>
      </w:r>
      <w:r w:rsidR="000D5A71" w:rsidRPr="00F75725">
        <w:rPr>
          <w:rFonts w:ascii="Times New Roman" w:hAnsi="Times New Roman" w:cs="Times New Roman"/>
          <w:sz w:val="24"/>
          <w:szCs w:val="24"/>
        </w:rPr>
        <w:t xml:space="preserve"> храма началось с одной легенды, а точнее – с одной иконы. П</w:t>
      </w:r>
      <w:r w:rsidR="000A26A8" w:rsidRPr="00F75725">
        <w:rPr>
          <w:rFonts w:ascii="Times New Roman" w:hAnsi="Times New Roman" w:cs="Times New Roman"/>
          <w:sz w:val="24"/>
          <w:szCs w:val="24"/>
        </w:rPr>
        <w:t xml:space="preserve">о преданию эта икона была написана </w:t>
      </w:r>
      <w:r w:rsidR="004F40BC" w:rsidRPr="00F75725">
        <w:rPr>
          <w:rFonts w:ascii="Times New Roman" w:hAnsi="Times New Roman" w:cs="Times New Roman"/>
          <w:sz w:val="24"/>
          <w:szCs w:val="24"/>
        </w:rPr>
        <w:t xml:space="preserve">самим </w:t>
      </w:r>
      <w:r w:rsidR="000A26A8" w:rsidRPr="00F75725">
        <w:rPr>
          <w:rFonts w:ascii="Times New Roman" w:hAnsi="Times New Roman" w:cs="Times New Roman"/>
          <w:sz w:val="24"/>
          <w:szCs w:val="24"/>
        </w:rPr>
        <w:t xml:space="preserve">архангелом Лукой и незадолго до появления иконы на Ладожском озере – пропала из </w:t>
      </w:r>
      <w:r w:rsidR="005308A8" w:rsidRPr="00F75725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A26A8" w:rsidRPr="00F75725">
        <w:rPr>
          <w:rFonts w:ascii="Times New Roman" w:hAnsi="Times New Roman" w:cs="Times New Roman"/>
          <w:sz w:val="24"/>
          <w:szCs w:val="24"/>
        </w:rPr>
        <w:t>Константинополя.</w:t>
      </w:r>
    </w:p>
    <w:p w:rsidR="000A26A8" w:rsidRPr="00F75725" w:rsidRDefault="000A26A8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t xml:space="preserve">В  </w:t>
      </w:r>
      <w:r w:rsidRPr="00F75725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F75725">
        <w:rPr>
          <w:rFonts w:ascii="Times New Roman" w:hAnsi="Times New Roman" w:cs="Times New Roman"/>
          <w:sz w:val="24"/>
          <w:szCs w:val="24"/>
        </w:rPr>
        <w:t xml:space="preserve"> веке рыбаки увидели икону, которая парила над водами Ладожского озера, </w:t>
      </w:r>
      <w:r w:rsidR="000D5A71" w:rsidRPr="00F75725">
        <w:rPr>
          <w:rFonts w:ascii="Times New Roman" w:hAnsi="Times New Roman" w:cs="Times New Roman"/>
          <w:sz w:val="24"/>
          <w:szCs w:val="24"/>
        </w:rPr>
        <w:t xml:space="preserve">а спустя некоторое время </w:t>
      </w:r>
      <w:r w:rsidRPr="00F75725">
        <w:rPr>
          <w:rFonts w:ascii="Times New Roman" w:hAnsi="Times New Roman" w:cs="Times New Roman"/>
          <w:sz w:val="24"/>
          <w:szCs w:val="24"/>
        </w:rPr>
        <w:t xml:space="preserve"> была обнаружена на высоком берегу реки </w:t>
      </w:r>
      <w:proofErr w:type="spellStart"/>
      <w:r w:rsidRPr="00F75725">
        <w:rPr>
          <w:rFonts w:ascii="Times New Roman" w:hAnsi="Times New Roman" w:cs="Times New Roman"/>
          <w:sz w:val="24"/>
          <w:szCs w:val="24"/>
        </w:rPr>
        <w:t>Тихвинки</w:t>
      </w:r>
      <w:proofErr w:type="spellEnd"/>
      <w:r w:rsidRPr="00F75725">
        <w:rPr>
          <w:rFonts w:ascii="Times New Roman" w:hAnsi="Times New Roman" w:cs="Times New Roman"/>
          <w:sz w:val="24"/>
          <w:szCs w:val="24"/>
        </w:rPr>
        <w:t xml:space="preserve">, </w:t>
      </w:r>
      <w:r w:rsidR="004F40BC" w:rsidRPr="00F75725">
        <w:rPr>
          <w:rFonts w:ascii="Times New Roman" w:hAnsi="Times New Roman" w:cs="Times New Roman"/>
          <w:sz w:val="24"/>
          <w:szCs w:val="24"/>
        </w:rPr>
        <w:t>но потом исчезла</w:t>
      </w:r>
      <w:r w:rsidR="005308A8" w:rsidRPr="00F75725">
        <w:rPr>
          <w:rFonts w:ascii="Times New Roman" w:hAnsi="Times New Roman" w:cs="Times New Roman"/>
          <w:sz w:val="24"/>
          <w:szCs w:val="24"/>
        </w:rPr>
        <w:t xml:space="preserve"> во</w:t>
      </w:r>
      <w:r w:rsidRPr="00F75725">
        <w:rPr>
          <w:rFonts w:ascii="Times New Roman" w:hAnsi="Times New Roman" w:cs="Times New Roman"/>
          <w:sz w:val="24"/>
          <w:szCs w:val="24"/>
        </w:rPr>
        <w:t xml:space="preserve"> время с</w:t>
      </w:r>
      <w:r w:rsidR="000D5A71" w:rsidRPr="00F75725">
        <w:rPr>
          <w:rFonts w:ascii="Times New Roman" w:hAnsi="Times New Roman" w:cs="Times New Roman"/>
          <w:sz w:val="24"/>
          <w:szCs w:val="24"/>
        </w:rPr>
        <w:t>на тех, кто сторожил икону. Н</w:t>
      </w:r>
      <w:r w:rsidRPr="00F75725">
        <w:rPr>
          <w:rFonts w:ascii="Times New Roman" w:hAnsi="Times New Roman" w:cs="Times New Roman"/>
          <w:sz w:val="24"/>
          <w:szCs w:val="24"/>
        </w:rPr>
        <w:t>арод горевал не долго, на следующий день икона была найд</w:t>
      </w:r>
      <w:r w:rsidR="000D5A71" w:rsidRPr="00F75725">
        <w:rPr>
          <w:rFonts w:ascii="Times New Roman" w:hAnsi="Times New Roman" w:cs="Times New Roman"/>
          <w:sz w:val="24"/>
          <w:szCs w:val="24"/>
        </w:rPr>
        <w:t>ена на низком берегу реки, и на этом месте</w:t>
      </w:r>
      <w:r w:rsidRPr="00F75725">
        <w:rPr>
          <w:rFonts w:ascii="Times New Roman" w:hAnsi="Times New Roman" w:cs="Times New Roman"/>
          <w:sz w:val="24"/>
          <w:szCs w:val="24"/>
        </w:rPr>
        <w:t xml:space="preserve"> было решено строить храм.</w:t>
      </w:r>
    </w:p>
    <w:p w:rsidR="000A26A8" w:rsidRPr="00F75725" w:rsidRDefault="000D5A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75725">
        <w:rPr>
          <w:rFonts w:ascii="Times New Roman" w:hAnsi="Times New Roman" w:cs="Times New Roman"/>
          <w:sz w:val="24"/>
          <w:szCs w:val="24"/>
        </w:rPr>
        <w:t>Первоначально</w:t>
      </w:r>
      <w:r w:rsidR="000A26A8" w:rsidRPr="00F75725">
        <w:rPr>
          <w:rFonts w:ascii="Times New Roman" w:hAnsi="Times New Roman" w:cs="Times New Roman"/>
          <w:sz w:val="24"/>
          <w:szCs w:val="24"/>
        </w:rPr>
        <w:t xml:space="preserve"> храм был построен из дерева – он горел 3 раза в последующие 200 лет.</w:t>
      </w:r>
      <w:proofErr w:type="gramEnd"/>
      <w:r w:rsidR="000A26A8" w:rsidRPr="00F75725">
        <w:rPr>
          <w:rFonts w:ascii="Times New Roman" w:hAnsi="Times New Roman" w:cs="Times New Roman"/>
          <w:sz w:val="24"/>
          <w:szCs w:val="24"/>
        </w:rPr>
        <w:t xml:space="preserve"> Но самое интересное то, икона все время оставалось невредимой</w:t>
      </w:r>
    </w:p>
    <w:p w:rsidR="009C27C1" w:rsidRPr="00F75725" w:rsidRDefault="000A26A8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t xml:space="preserve">Уже в </w:t>
      </w:r>
      <w:r w:rsidRPr="00F75725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5308A8" w:rsidRPr="00F7572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308A8" w:rsidRPr="00F75725">
        <w:rPr>
          <w:rFonts w:ascii="Times New Roman" w:hAnsi="Times New Roman" w:cs="Times New Roman"/>
          <w:sz w:val="24"/>
          <w:szCs w:val="24"/>
        </w:rPr>
        <w:t xml:space="preserve">  по указу князя Василия начали строить каменный собор</w:t>
      </w:r>
      <w:r w:rsidR="00AE5AC5" w:rsidRPr="00F75725">
        <w:rPr>
          <w:rFonts w:ascii="Times New Roman" w:hAnsi="Times New Roman" w:cs="Times New Roman"/>
          <w:sz w:val="24"/>
          <w:szCs w:val="24"/>
        </w:rPr>
        <w:t>. Собор строился на протяжении 5 лет и был полностью закончен в 1515 году.</w:t>
      </w:r>
    </w:p>
    <w:p w:rsidR="00AE5AC5" w:rsidRPr="00F75725" w:rsidRDefault="00AE5A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725">
        <w:rPr>
          <w:rFonts w:ascii="Times New Roman" w:hAnsi="Times New Roman" w:cs="Times New Roman"/>
          <w:sz w:val="24"/>
          <w:szCs w:val="24"/>
        </w:rPr>
        <w:t>Спустя 45 лет во время правления</w:t>
      </w:r>
      <w:r w:rsidR="006C7C56" w:rsidRPr="00F75725">
        <w:rPr>
          <w:rFonts w:ascii="Times New Roman" w:hAnsi="Times New Roman" w:cs="Times New Roman"/>
          <w:sz w:val="24"/>
          <w:szCs w:val="24"/>
        </w:rPr>
        <w:t xml:space="preserve"> Иоанна Грозного был построен </w:t>
      </w:r>
      <w:r w:rsidR="006C7C56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Богородичный Успенский собор.</w:t>
      </w:r>
    </w:p>
    <w:p w:rsidR="006C7C56" w:rsidRPr="00F75725" w:rsidRDefault="006C7C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самое плохое время в жизни монастыря это 1920 год, когда собор закрылся и </w:t>
      </w:r>
      <w:r w:rsidR="00EC0FB9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спустя 20 лет немцы, которые захватили город всего на месяц</w:t>
      </w:r>
      <w:r w:rsidR="000D5A71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C0FB9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успели вывезти все </w:t>
      </w:r>
      <w:proofErr w:type="gramStart"/>
      <w:r w:rsidR="00EC0FB9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ценнос</w:t>
      </w:r>
      <w:r w:rsidR="000D5A71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</w:t>
      </w:r>
      <w:proofErr w:type="gramEnd"/>
      <w:r w:rsidR="000D5A71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вместе с ними и икону. С этого </w:t>
      </w:r>
      <w:r w:rsidR="00EC0FB9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начинается больш</w:t>
      </w:r>
      <w:r w:rsidR="00851859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 тернистый путь </w:t>
      </w:r>
      <w:r w:rsidR="008C75B6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0D5A71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браза Тихвинской Богородицы. Икону сначала</w:t>
      </w:r>
      <w:r w:rsidR="00510DBB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увезли</w:t>
      </w:r>
      <w:r w:rsidR="008C75B6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Псков, потом в Ригу. Через 9 лет он</w:t>
      </w:r>
      <w:r w:rsidR="000D5A71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8C75B6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попал</w:t>
      </w:r>
      <w:r w:rsidR="000D5A71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8C75B6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США.</w:t>
      </w:r>
    </w:p>
    <w:p w:rsidR="008C75B6" w:rsidRPr="00F75725" w:rsidRDefault="000D5A71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долгого перерыва  в 1995 начал работу </w:t>
      </w:r>
      <w:r w:rsidR="00D103AC" w:rsidRPr="00F757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монастырь, и в 2004 году, наконец-то икона  Божией Матери была привезена на родину.</w:t>
      </w:r>
    </w:p>
    <w:p w:rsidR="00377691" w:rsidRPr="00F75725" w:rsidRDefault="00513AFD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t>Т</w:t>
      </w:r>
      <w:r w:rsidR="004F40BC" w:rsidRPr="00F75725">
        <w:rPr>
          <w:rFonts w:ascii="Times New Roman" w:hAnsi="Times New Roman" w:cs="Times New Roman"/>
          <w:sz w:val="24"/>
          <w:szCs w:val="24"/>
        </w:rPr>
        <w:t xml:space="preserve">еперь поговорим именно </w:t>
      </w:r>
      <w:proofErr w:type="gramStart"/>
      <w:r w:rsidR="004F40BC" w:rsidRPr="00F7572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F40BC" w:rsidRPr="00F75725">
        <w:rPr>
          <w:rFonts w:ascii="Times New Roman" w:hAnsi="Times New Roman" w:cs="Times New Roman"/>
          <w:sz w:val="24"/>
          <w:szCs w:val="24"/>
        </w:rPr>
        <w:t xml:space="preserve"> всём комплексе</w:t>
      </w:r>
      <w:r w:rsidRPr="00F75725">
        <w:rPr>
          <w:rFonts w:ascii="Times New Roman" w:hAnsi="Times New Roman" w:cs="Times New Roman"/>
          <w:sz w:val="24"/>
          <w:szCs w:val="24"/>
        </w:rPr>
        <w:t xml:space="preserve">: монастырь состоит из Успенского собора, Покровской церкви с трапезной палатой, колокольни, келейных корпусов конца XVI — начала XVII века и ограды с башнями. </w:t>
      </w:r>
    </w:p>
    <w:p w:rsidR="005443A1" w:rsidRPr="00F75725" w:rsidRDefault="005443A1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t xml:space="preserve">Успенский собор имеет 5 куполов – самый большой в центре и 4 поменьше </w:t>
      </w:r>
      <w:r w:rsidR="0071173E" w:rsidRPr="00F75725">
        <w:rPr>
          <w:rFonts w:ascii="Times New Roman" w:hAnsi="Times New Roman" w:cs="Times New Roman"/>
          <w:sz w:val="24"/>
          <w:szCs w:val="24"/>
        </w:rPr>
        <w:t>по периметру</w:t>
      </w:r>
      <w:r w:rsidR="000D5A71" w:rsidRPr="00F75725">
        <w:rPr>
          <w:rFonts w:ascii="Times New Roman" w:hAnsi="Times New Roman" w:cs="Times New Roman"/>
          <w:sz w:val="24"/>
          <w:szCs w:val="24"/>
        </w:rPr>
        <w:t>. Монастырь стоит среди замечательного</w:t>
      </w:r>
      <w:r w:rsidRPr="00F75725">
        <w:rPr>
          <w:rFonts w:ascii="Times New Roman" w:hAnsi="Times New Roman" w:cs="Times New Roman"/>
          <w:sz w:val="24"/>
          <w:szCs w:val="24"/>
        </w:rPr>
        <w:t xml:space="preserve"> парк</w:t>
      </w:r>
      <w:r w:rsidR="000D5A71" w:rsidRPr="00F75725">
        <w:rPr>
          <w:rFonts w:ascii="Times New Roman" w:hAnsi="Times New Roman" w:cs="Times New Roman"/>
          <w:sz w:val="24"/>
          <w:szCs w:val="24"/>
        </w:rPr>
        <w:t xml:space="preserve">а, рядом с прудом. Если пройти ворота </w:t>
      </w:r>
      <w:r w:rsidRPr="00F75725">
        <w:rPr>
          <w:rFonts w:ascii="Times New Roman" w:hAnsi="Times New Roman" w:cs="Times New Roman"/>
          <w:sz w:val="24"/>
          <w:szCs w:val="24"/>
        </w:rPr>
        <w:t xml:space="preserve"> и парк, то можно увидеть Святые врата с церковью, которая расположена выше врат. Эта церковь имеет название  - « Церковь </w:t>
      </w:r>
      <w:r w:rsidR="00E12A99" w:rsidRPr="00F75725">
        <w:rPr>
          <w:rFonts w:ascii="Times New Roman" w:hAnsi="Times New Roman" w:cs="Times New Roman"/>
          <w:sz w:val="24"/>
          <w:szCs w:val="24"/>
        </w:rPr>
        <w:t>Вознесения». Внутренний двор со всех сторон окружают здания, между ними нет просветов, и они своей единой стеной образуют крепость. Во внутреннем дворе расположились: столовая, здание с комнатами монахов и колокольня</w:t>
      </w:r>
      <w:proofErr w:type="gramStart"/>
      <w:r w:rsidR="00E12A99" w:rsidRPr="00F7572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12A99" w:rsidRPr="00F75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A99" w:rsidRPr="00F75725" w:rsidRDefault="00E12A99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t xml:space="preserve">Колокольня  монастыря состоит из трех этажей и является украшением всего комплекса. Конструкция колокольни из пяти пролетов, в каждом пролете расположен один колокол. На крыше каждого пролета </w:t>
      </w:r>
      <w:r w:rsidR="0071173E" w:rsidRPr="00F75725">
        <w:rPr>
          <w:rFonts w:ascii="Times New Roman" w:hAnsi="Times New Roman" w:cs="Times New Roman"/>
          <w:sz w:val="24"/>
          <w:szCs w:val="24"/>
        </w:rPr>
        <w:t>установлены остроконечные</w:t>
      </w:r>
      <w:r w:rsidRPr="00F75725">
        <w:rPr>
          <w:rFonts w:ascii="Times New Roman" w:hAnsi="Times New Roman" w:cs="Times New Roman"/>
          <w:sz w:val="24"/>
          <w:szCs w:val="24"/>
        </w:rPr>
        <w:t xml:space="preserve"> шпили.</w:t>
      </w:r>
    </w:p>
    <w:p w:rsidR="00B64584" w:rsidRPr="00F75725" w:rsidRDefault="00B64584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t>На территории монастыря есть неглубокий пруд, где обычно живут гуси.</w:t>
      </w:r>
    </w:p>
    <w:p w:rsidR="0071173E" w:rsidRPr="00F75725" w:rsidRDefault="0071173E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t xml:space="preserve"> Если </w:t>
      </w:r>
      <w:r w:rsidR="004F40BC" w:rsidRPr="00F75725">
        <w:rPr>
          <w:rFonts w:ascii="Times New Roman" w:hAnsi="Times New Roman" w:cs="Times New Roman"/>
          <w:sz w:val="24"/>
          <w:szCs w:val="24"/>
        </w:rPr>
        <w:t>вам захочется по</w:t>
      </w:r>
      <w:r w:rsidRPr="00F75725">
        <w:rPr>
          <w:rFonts w:ascii="Times New Roman" w:hAnsi="Times New Roman" w:cs="Times New Roman"/>
          <w:sz w:val="24"/>
          <w:szCs w:val="24"/>
        </w:rPr>
        <w:t xml:space="preserve">гулять не только по монастырю, то </w:t>
      </w:r>
      <w:r w:rsidR="004F40BC" w:rsidRPr="00F75725">
        <w:rPr>
          <w:rFonts w:ascii="Times New Roman" w:hAnsi="Times New Roman" w:cs="Times New Roman"/>
          <w:sz w:val="24"/>
          <w:szCs w:val="24"/>
        </w:rPr>
        <w:t>вы можете увидеть  ещё одну</w:t>
      </w:r>
      <w:r w:rsidRPr="00F75725">
        <w:rPr>
          <w:rFonts w:ascii="Times New Roman" w:hAnsi="Times New Roman" w:cs="Times New Roman"/>
          <w:sz w:val="24"/>
          <w:szCs w:val="24"/>
        </w:rPr>
        <w:t xml:space="preserve"> достопримечательность  - большой висячий мост через реку Таборы.  </w:t>
      </w:r>
    </w:p>
    <w:p w:rsidR="00B64584" w:rsidRPr="00F75725" w:rsidRDefault="00B64584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lastRenderedPageBreak/>
        <w:t>Так же в ларьке</w:t>
      </w:r>
      <w:r w:rsidR="004F40BC" w:rsidRPr="00F75725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F75725">
        <w:rPr>
          <w:rFonts w:ascii="Times New Roman" w:hAnsi="Times New Roman" w:cs="Times New Roman"/>
          <w:sz w:val="24"/>
          <w:szCs w:val="24"/>
        </w:rPr>
        <w:t xml:space="preserve"> можно купить квас и пряники, которые изготовлены в самом монастыре.</w:t>
      </w:r>
    </w:p>
    <w:p w:rsidR="0071173E" w:rsidRPr="00F75725" w:rsidRDefault="0071173E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t>Что же касается возможности добраться  до монастыря – то проще всего с  Санкт-Петербурга, от автовокзала ходят специальные автобусы до самого Тихвина. Время в пути составляет четыре с половиной часа.</w:t>
      </w:r>
    </w:p>
    <w:p w:rsidR="0071173E" w:rsidRPr="00F75725" w:rsidRDefault="0071173E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t xml:space="preserve">Но  стоит обратить внимание на одежду, нужно подобрать такую что будет и удобна для путешествия и в которой пустят в монастырь </w:t>
      </w:r>
      <w:r w:rsidR="00B64584" w:rsidRPr="00F75725">
        <w:rPr>
          <w:rFonts w:ascii="Times New Roman" w:hAnsi="Times New Roman" w:cs="Times New Roman"/>
          <w:sz w:val="24"/>
          <w:szCs w:val="24"/>
        </w:rPr>
        <w:t>–</w:t>
      </w:r>
      <w:r w:rsidRPr="00F75725">
        <w:rPr>
          <w:rFonts w:ascii="Times New Roman" w:hAnsi="Times New Roman" w:cs="Times New Roman"/>
          <w:sz w:val="24"/>
          <w:szCs w:val="24"/>
        </w:rPr>
        <w:t xml:space="preserve"> </w:t>
      </w:r>
      <w:r w:rsidR="00B64584" w:rsidRPr="00F75725">
        <w:rPr>
          <w:rFonts w:ascii="Times New Roman" w:hAnsi="Times New Roman" w:cs="Times New Roman"/>
          <w:sz w:val="24"/>
          <w:szCs w:val="24"/>
        </w:rPr>
        <w:t>взять с собой платок и так далее.</w:t>
      </w:r>
    </w:p>
    <w:p w:rsidR="00513AFD" w:rsidRPr="00F75725" w:rsidRDefault="00513AFD" w:rsidP="00513AFD">
      <w:pPr>
        <w:pStyle w:val="a4"/>
      </w:pPr>
    </w:p>
    <w:p w:rsidR="00513AFD" w:rsidRPr="00F75725" w:rsidRDefault="00513AFD">
      <w:pPr>
        <w:rPr>
          <w:rFonts w:ascii="Times New Roman" w:hAnsi="Times New Roman" w:cs="Times New Roman"/>
          <w:sz w:val="24"/>
          <w:szCs w:val="24"/>
        </w:rPr>
      </w:pPr>
    </w:p>
    <w:p w:rsidR="00D103AC" w:rsidRPr="00F75725" w:rsidRDefault="00D103AC">
      <w:pPr>
        <w:rPr>
          <w:rFonts w:ascii="Times New Roman" w:hAnsi="Times New Roman" w:cs="Times New Roman"/>
          <w:sz w:val="24"/>
          <w:szCs w:val="24"/>
        </w:rPr>
      </w:pPr>
    </w:p>
    <w:p w:rsidR="00D103AC" w:rsidRPr="00F75725" w:rsidRDefault="00D103AC">
      <w:pPr>
        <w:rPr>
          <w:rFonts w:ascii="Times New Roman" w:hAnsi="Times New Roman" w:cs="Times New Roman"/>
          <w:sz w:val="24"/>
          <w:szCs w:val="24"/>
        </w:rPr>
      </w:pPr>
    </w:p>
    <w:p w:rsidR="00D103AC" w:rsidRPr="00F75725" w:rsidRDefault="00397B4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D103AC" w:rsidRPr="00F75725">
          <w:rPr>
            <w:rStyle w:val="a3"/>
            <w:rFonts w:ascii="Times New Roman" w:hAnsi="Times New Roman" w:cs="Times New Roman"/>
            <w:sz w:val="24"/>
            <w:szCs w:val="24"/>
          </w:rPr>
          <w:t>https://ru.wikipedia.org/wiki/%D2%E8%F5%E2%E8%ED%F1%EA%E8%E9_%C1%EE%E3%EE%F0%EE%E4%E8%F7%ED%FB%E9_%D3%F1%EF%E5%ED%F1%EA%E8%E9_%EC%EE%ED%E0%F1%F2%FB%F0%FC</w:t>
        </w:r>
      </w:hyperlink>
    </w:p>
    <w:p w:rsidR="00D103AC" w:rsidRPr="00F75725" w:rsidRDefault="00397B4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103AC" w:rsidRPr="00F75725">
          <w:rPr>
            <w:rStyle w:val="a3"/>
            <w:rFonts w:ascii="Times New Roman" w:hAnsi="Times New Roman" w:cs="Times New Roman"/>
            <w:sz w:val="24"/>
            <w:szCs w:val="24"/>
          </w:rPr>
          <w:t>http://www.town812.ru/tichvinsky-monastyr.shtml</w:t>
        </w:r>
      </w:hyperlink>
    </w:p>
    <w:p w:rsidR="00D103AC" w:rsidRPr="00F75725" w:rsidRDefault="00397B4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513AFD" w:rsidRPr="00F75725">
          <w:rPr>
            <w:rStyle w:val="a3"/>
            <w:rFonts w:ascii="Times New Roman" w:hAnsi="Times New Roman" w:cs="Times New Roman"/>
            <w:sz w:val="24"/>
            <w:szCs w:val="24"/>
          </w:rPr>
          <w:t>http://xreferat.ru/47/5823-1-tihvinskiiy-bogorodichnyiy-uspenskiiy-monastyr.html</w:t>
        </w:r>
      </w:hyperlink>
    </w:p>
    <w:p w:rsidR="00513AFD" w:rsidRPr="00F75725" w:rsidRDefault="00397B40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5443A1" w:rsidRPr="00F75725">
          <w:rPr>
            <w:rStyle w:val="a3"/>
            <w:rFonts w:ascii="Times New Roman" w:hAnsi="Times New Roman" w:cs="Times New Roman"/>
            <w:sz w:val="24"/>
            <w:szCs w:val="24"/>
          </w:rPr>
          <w:t>http://www.rutraveller.ru/place/19361</w:t>
        </w:r>
      </w:hyperlink>
    </w:p>
    <w:p w:rsidR="005443A1" w:rsidRPr="00F75725" w:rsidRDefault="005443A1">
      <w:pPr>
        <w:rPr>
          <w:rFonts w:ascii="Times New Roman" w:hAnsi="Times New Roman" w:cs="Times New Roman"/>
          <w:sz w:val="24"/>
          <w:szCs w:val="24"/>
        </w:rPr>
      </w:pPr>
      <w:r w:rsidRPr="00F75725">
        <w:rPr>
          <w:rFonts w:ascii="Times New Roman" w:hAnsi="Times New Roman" w:cs="Times New Roman"/>
          <w:sz w:val="24"/>
          <w:szCs w:val="24"/>
        </w:rPr>
        <w:t>http://getpath.ru/articles/tihvin/</w:t>
      </w:r>
    </w:p>
    <w:sectPr w:rsidR="005443A1" w:rsidRPr="00F75725" w:rsidSect="0037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7C1"/>
    <w:rsid w:val="000A26A8"/>
    <w:rsid w:val="000A6001"/>
    <w:rsid w:val="000D5A71"/>
    <w:rsid w:val="00150CE8"/>
    <w:rsid w:val="001A189F"/>
    <w:rsid w:val="00377691"/>
    <w:rsid w:val="00397B40"/>
    <w:rsid w:val="004C2B21"/>
    <w:rsid w:val="004F40BC"/>
    <w:rsid w:val="00510DBB"/>
    <w:rsid w:val="00513AFD"/>
    <w:rsid w:val="005308A8"/>
    <w:rsid w:val="005443A1"/>
    <w:rsid w:val="006C7C56"/>
    <w:rsid w:val="0071173E"/>
    <w:rsid w:val="00851859"/>
    <w:rsid w:val="00864678"/>
    <w:rsid w:val="008C75B6"/>
    <w:rsid w:val="009C27C1"/>
    <w:rsid w:val="00AE5AC5"/>
    <w:rsid w:val="00B64584"/>
    <w:rsid w:val="00D103AC"/>
    <w:rsid w:val="00E12A99"/>
    <w:rsid w:val="00EC0FB9"/>
    <w:rsid w:val="00F7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27C1"/>
  </w:style>
  <w:style w:type="character" w:styleId="a3">
    <w:name w:val="Hyperlink"/>
    <w:basedOn w:val="a0"/>
    <w:uiPriority w:val="99"/>
    <w:unhideWhenUsed/>
    <w:rsid w:val="00D103A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1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utraveller.ru/place/193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referat.ru/47/5823-1-tihvinskiiy-bogorodichnyiy-uspenskiiy-monastyr.html" TargetMode="External"/><Relationship Id="rId5" Type="http://schemas.openxmlformats.org/officeDocument/2006/relationships/hyperlink" Target="http://www.town812.ru/tichvinsky-monastyr.shtml" TargetMode="External"/><Relationship Id="rId4" Type="http://schemas.openxmlformats.org/officeDocument/2006/relationships/hyperlink" Target="https://ru.wikipedia.org/wiki/%D2%E8%F5%E2%E8%ED%F1%EA%E8%E9_%C1%EE%E3%EE%F0%EE%E4%E8%F7%ED%FB%E9_%D3%F1%EF%E5%ED%F1%EA%E8%E9_%EC%EE%ED%E0%F1%F2%FB%F0%F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537</Words>
  <Characters>3316</Characters>
  <Application>Microsoft Office Word</Application>
  <DocSecurity>0</DocSecurity>
  <Lines>58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Stitch</dc:creator>
  <cp:keywords/>
  <dc:description/>
  <cp:lastModifiedBy>FuckYouBill</cp:lastModifiedBy>
  <cp:revision>7</cp:revision>
  <dcterms:created xsi:type="dcterms:W3CDTF">2014-08-05T08:09:00Z</dcterms:created>
  <dcterms:modified xsi:type="dcterms:W3CDTF">2014-08-05T20:01:00Z</dcterms:modified>
</cp:coreProperties>
</file>